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9A8D" w14:textId="1F440B25" w:rsidR="00421DB6" w:rsidRPr="005762B5" w:rsidRDefault="00FB1314">
      <w:pPr>
        <w:rPr>
          <w:b/>
        </w:rPr>
      </w:pPr>
      <w:bookmarkStart w:id="0" w:name="_heading=h.gjdgxs" w:colFirst="0" w:colLast="0"/>
      <w:bookmarkEnd w:id="0"/>
      <w:r w:rsidRPr="005762B5">
        <w:t>Name:_______________________________________ P</w:t>
      </w:r>
      <w:r w:rsidR="005762B5" w:rsidRPr="005762B5">
        <w:t>eriod# ____</w:t>
      </w:r>
      <w:r w:rsidR="005762B5" w:rsidRPr="005762B5">
        <w:tab/>
      </w:r>
      <w:r w:rsidR="005762B5" w:rsidRPr="005762B5">
        <w:tab/>
        <w:t xml:space="preserve">   Topic 7.2 – Weber’s Least Cost Theory </w:t>
      </w:r>
      <w:r w:rsidRPr="005762B5">
        <w:br/>
      </w:r>
      <w:r w:rsidRPr="00FB1314">
        <w:rPr>
          <w:b/>
          <w:bCs/>
        </w:rPr>
        <w:t>LINK</w:t>
      </w:r>
      <w:r>
        <w:t xml:space="preserve">: </w:t>
      </w:r>
      <w:hyperlink r:id="rId6">
        <w:r w:rsidRPr="005762B5">
          <w:rPr>
            <w:b/>
            <w:color w:val="1155CC"/>
            <w:u w:val="single"/>
          </w:rPr>
          <w:t>Weber’s Least Cost Theory Reading</w:t>
        </w:r>
      </w:hyperlink>
      <w:r>
        <w:rPr>
          <w:b/>
        </w:rPr>
        <w:t xml:space="preserve"> and </w:t>
      </w:r>
      <w:r w:rsidRPr="005762B5">
        <w:rPr>
          <w:b/>
        </w:rPr>
        <w:t>Notes</w:t>
      </w:r>
    </w:p>
    <w:p w14:paraId="3A63BC5C" w14:textId="77777777" w:rsidR="00421DB6" w:rsidRPr="005762B5" w:rsidRDefault="00FB1314">
      <w:r w:rsidRPr="005762B5">
        <w:t xml:space="preserve">1. Define </w:t>
      </w:r>
      <w:r w:rsidRPr="005762B5">
        <w:rPr>
          <w:b/>
        </w:rPr>
        <w:t xml:space="preserve">agglomeration. </w:t>
      </w:r>
      <w:r w:rsidRPr="005762B5">
        <w:t>Explain how agglomeration affects where industries located and give an example.</w:t>
      </w:r>
    </w:p>
    <w:p w14:paraId="2475A182" w14:textId="56B8542E" w:rsidR="00421DB6" w:rsidRDefault="00421DB6"/>
    <w:p w14:paraId="7882583C" w14:textId="77777777" w:rsidR="005762B5" w:rsidRPr="005762B5" w:rsidRDefault="005762B5"/>
    <w:p w14:paraId="4FC1B91D" w14:textId="77777777" w:rsidR="00421DB6" w:rsidRPr="005762B5" w:rsidRDefault="00421DB6"/>
    <w:p w14:paraId="55E772EA" w14:textId="77777777" w:rsidR="00421DB6" w:rsidRPr="005762B5" w:rsidRDefault="00FB1314">
      <w:r w:rsidRPr="005762B5">
        <w:t>2. What is the basis for Weber’s Least Cost Theory? Draw a picture to illustrate this idea.</w:t>
      </w:r>
    </w:p>
    <w:p w14:paraId="76D24A68" w14:textId="007AE946" w:rsidR="00421DB6" w:rsidRDefault="00421DB6"/>
    <w:p w14:paraId="0653C4FA" w14:textId="77777777" w:rsidR="005762B5" w:rsidRPr="005762B5" w:rsidRDefault="005762B5"/>
    <w:p w14:paraId="7C7D7FB3" w14:textId="77777777" w:rsidR="00421DB6" w:rsidRPr="005762B5" w:rsidRDefault="00421DB6"/>
    <w:p w14:paraId="7598E30C" w14:textId="77777777" w:rsidR="00421DB6" w:rsidRPr="005762B5" w:rsidRDefault="00FB1314">
      <w:r w:rsidRPr="005762B5">
        <w:t xml:space="preserve">3. What is a </w:t>
      </w:r>
      <w:r w:rsidRPr="005762B5">
        <w:rPr>
          <w:b/>
        </w:rPr>
        <w:t xml:space="preserve">weight-gaining industry? </w:t>
      </w:r>
      <w:r w:rsidRPr="005762B5">
        <w:t>Give an example. Where will the industrial production point be located in this type of industry?</w:t>
      </w:r>
    </w:p>
    <w:p w14:paraId="2F556C23" w14:textId="77777777" w:rsidR="00421DB6" w:rsidRPr="005762B5" w:rsidRDefault="00421DB6"/>
    <w:p w14:paraId="7B22389A" w14:textId="77777777" w:rsidR="00421DB6" w:rsidRPr="005762B5" w:rsidRDefault="00421DB6"/>
    <w:p w14:paraId="0B8F7D3A" w14:textId="343D1C54" w:rsidR="00421DB6" w:rsidRPr="005762B5" w:rsidRDefault="00FB1314">
      <w:r w:rsidRPr="005762B5">
        <w:t xml:space="preserve">4. What is a </w:t>
      </w:r>
      <w:r w:rsidRPr="005762B5">
        <w:rPr>
          <w:b/>
        </w:rPr>
        <w:t xml:space="preserve">weight-reducing industry? </w:t>
      </w:r>
      <w:r w:rsidRPr="005762B5">
        <w:t>Give an example. Where will the industrial production point be located in this type of industry?</w:t>
      </w:r>
    </w:p>
    <w:p w14:paraId="1AC3D6B1" w14:textId="77777777" w:rsidR="00421DB6" w:rsidRPr="005762B5" w:rsidRDefault="00421DB6"/>
    <w:p w14:paraId="660FF5C0" w14:textId="77777777" w:rsidR="00421DB6" w:rsidRPr="005762B5" w:rsidRDefault="00421DB6"/>
    <w:p w14:paraId="0D53C276" w14:textId="77777777" w:rsidR="00421DB6" w:rsidRPr="005762B5" w:rsidRDefault="00FB1314">
      <w:r w:rsidRPr="005762B5">
        <w:t>5. Illustrate the fictional “brick bunny” production location and explain why it is like this.</w:t>
      </w:r>
    </w:p>
    <w:p w14:paraId="02091504" w14:textId="77777777" w:rsidR="00421DB6" w:rsidRPr="005762B5" w:rsidRDefault="00421DB6"/>
    <w:p w14:paraId="3177F233" w14:textId="77777777" w:rsidR="00421DB6" w:rsidRPr="005762B5" w:rsidRDefault="00421DB6"/>
    <w:p w14:paraId="61936DC3" w14:textId="77777777" w:rsidR="00421DB6" w:rsidRPr="005762B5" w:rsidRDefault="00FB1314">
      <w:r w:rsidRPr="005762B5">
        <w:t>6. What are the three primary factors Weber included in his model? Which is most expensive? Which does Weber focus on most, and why?</w:t>
      </w:r>
    </w:p>
    <w:p w14:paraId="6FE6BD82" w14:textId="77777777" w:rsidR="00421DB6" w:rsidRPr="005762B5" w:rsidRDefault="00421DB6"/>
    <w:p w14:paraId="0201251B" w14:textId="77777777" w:rsidR="00421DB6" w:rsidRPr="005762B5" w:rsidRDefault="00421DB6"/>
    <w:p w14:paraId="00F94079" w14:textId="77777777" w:rsidR="00421DB6" w:rsidRPr="005762B5" w:rsidRDefault="00FB1314">
      <w:r w:rsidRPr="005762B5">
        <w:t>7. What assumptions does Weber make in his theory?</w:t>
      </w:r>
    </w:p>
    <w:p w14:paraId="752B1642" w14:textId="77777777" w:rsidR="00421DB6" w:rsidRPr="005762B5" w:rsidRDefault="00FB1314" w:rsidP="005762B5">
      <w:pPr>
        <w:numPr>
          <w:ilvl w:val="0"/>
          <w:numId w:val="1"/>
        </w:numPr>
        <w:pBdr>
          <w:top w:val="nil"/>
          <w:left w:val="nil"/>
          <w:bottom w:val="nil"/>
          <w:right w:val="nil"/>
          <w:between w:val="nil"/>
        </w:pBdr>
        <w:spacing w:after="0" w:line="360" w:lineRule="auto"/>
      </w:pPr>
      <w:r w:rsidRPr="005762B5">
        <w:rPr>
          <w:color w:val="000000"/>
        </w:rPr>
        <w:t xml:space="preserve"> </w:t>
      </w:r>
    </w:p>
    <w:p w14:paraId="1101CA93" w14:textId="77777777" w:rsidR="00421DB6" w:rsidRPr="005762B5" w:rsidRDefault="00FB1314" w:rsidP="005762B5">
      <w:pPr>
        <w:numPr>
          <w:ilvl w:val="0"/>
          <w:numId w:val="1"/>
        </w:numPr>
        <w:pBdr>
          <w:top w:val="nil"/>
          <w:left w:val="nil"/>
          <w:bottom w:val="nil"/>
          <w:right w:val="nil"/>
          <w:between w:val="nil"/>
        </w:pBdr>
        <w:spacing w:after="0" w:line="360" w:lineRule="auto"/>
      </w:pPr>
      <w:r w:rsidRPr="005762B5">
        <w:rPr>
          <w:color w:val="000000"/>
        </w:rPr>
        <w:t xml:space="preserve"> </w:t>
      </w:r>
    </w:p>
    <w:p w14:paraId="0CC51FBB" w14:textId="77777777" w:rsidR="00421DB6" w:rsidRPr="005762B5" w:rsidRDefault="00FB1314" w:rsidP="005762B5">
      <w:pPr>
        <w:numPr>
          <w:ilvl w:val="0"/>
          <w:numId w:val="1"/>
        </w:numPr>
        <w:pBdr>
          <w:top w:val="nil"/>
          <w:left w:val="nil"/>
          <w:bottom w:val="nil"/>
          <w:right w:val="nil"/>
          <w:between w:val="nil"/>
        </w:pBdr>
        <w:spacing w:after="0" w:line="360" w:lineRule="auto"/>
      </w:pPr>
      <w:r w:rsidRPr="005762B5">
        <w:rPr>
          <w:color w:val="000000"/>
        </w:rPr>
        <w:t xml:space="preserve"> </w:t>
      </w:r>
    </w:p>
    <w:p w14:paraId="015EF080" w14:textId="77777777" w:rsidR="00421DB6" w:rsidRPr="005762B5" w:rsidRDefault="00FB1314" w:rsidP="005762B5">
      <w:pPr>
        <w:numPr>
          <w:ilvl w:val="0"/>
          <w:numId w:val="1"/>
        </w:numPr>
        <w:pBdr>
          <w:top w:val="nil"/>
          <w:left w:val="nil"/>
          <w:bottom w:val="nil"/>
          <w:right w:val="nil"/>
          <w:between w:val="nil"/>
        </w:pBdr>
        <w:spacing w:after="0" w:line="360" w:lineRule="auto"/>
      </w:pPr>
      <w:r w:rsidRPr="005762B5">
        <w:rPr>
          <w:color w:val="000000"/>
        </w:rPr>
        <w:t xml:space="preserve"> </w:t>
      </w:r>
    </w:p>
    <w:p w14:paraId="323D0E61" w14:textId="77777777" w:rsidR="00421DB6" w:rsidRPr="005762B5" w:rsidRDefault="00FB1314">
      <w:pPr>
        <w:numPr>
          <w:ilvl w:val="0"/>
          <w:numId w:val="1"/>
        </w:numPr>
        <w:pBdr>
          <w:top w:val="nil"/>
          <w:left w:val="nil"/>
          <w:bottom w:val="nil"/>
          <w:right w:val="nil"/>
          <w:between w:val="nil"/>
        </w:pBdr>
      </w:pPr>
      <w:r w:rsidRPr="005762B5">
        <w:rPr>
          <w:color w:val="000000"/>
        </w:rPr>
        <w:t xml:space="preserve"> </w:t>
      </w:r>
    </w:p>
    <w:p w14:paraId="7C5F6CE9" w14:textId="77777777" w:rsidR="00421DB6" w:rsidRPr="005762B5" w:rsidRDefault="00FB1314">
      <w:r w:rsidRPr="005762B5">
        <w:lastRenderedPageBreak/>
        <w:t>8. Now put Weber’s theory to work in deciding where to locate a new brewery. Here’s the scenario:</w:t>
      </w:r>
    </w:p>
    <w:p w14:paraId="73E21802" w14:textId="77777777" w:rsidR="00421DB6" w:rsidRPr="005762B5" w:rsidRDefault="00FB1314">
      <w:r w:rsidRPr="005762B5">
        <w:rPr>
          <w:noProof/>
        </w:rPr>
        <w:drawing>
          <wp:inline distT="0" distB="0" distL="0" distR="0" wp14:anchorId="190DF5A9" wp14:editId="47960DCA">
            <wp:extent cx="4191000" cy="6572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91000" cy="657225"/>
                    </a:xfrm>
                    <a:prstGeom prst="rect">
                      <a:avLst/>
                    </a:prstGeom>
                    <a:ln/>
                  </pic:spPr>
                </pic:pic>
              </a:graphicData>
            </a:graphic>
          </wp:inline>
        </w:drawing>
      </w:r>
      <w:r w:rsidRPr="005762B5">
        <w:rPr>
          <w:noProof/>
        </w:rPr>
        <w:drawing>
          <wp:anchor distT="0" distB="0" distL="114300" distR="114300" simplePos="0" relativeHeight="251658240" behindDoc="0" locked="0" layoutInCell="1" hidden="0" allowOverlap="1" wp14:anchorId="629BDD77" wp14:editId="108C0B54">
            <wp:simplePos x="0" y="0"/>
            <wp:positionH relativeFrom="column">
              <wp:posOffset>4191000</wp:posOffset>
            </wp:positionH>
            <wp:positionV relativeFrom="paragraph">
              <wp:posOffset>823595</wp:posOffset>
            </wp:positionV>
            <wp:extent cx="2466975" cy="18192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6975" cy="1819275"/>
                    </a:xfrm>
                    <a:prstGeom prst="rect">
                      <a:avLst/>
                    </a:prstGeom>
                    <a:ln/>
                  </pic:spPr>
                </pic:pic>
              </a:graphicData>
            </a:graphic>
          </wp:anchor>
        </w:drawing>
      </w:r>
    </w:p>
    <w:p w14:paraId="43BFFE2F" w14:textId="77777777" w:rsidR="00421DB6" w:rsidRPr="005762B5" w:rsidRDefault="00FB1314">
      <w:r w:rsidRPr="005762B5">
        <w:t xml:space="preserve">According to Weber, where will you locate the new brewery and why?  </w:t>
      </w:r>
    </w:p>
    <w:p w14:paraId="37873BD9" w14:textId="77777777" w:rsidR="00421DB6" w:rsidRPr="005762B5" w:rsidRDefault="00421DB6"/>
    <w:p w14:paraId="5A0FC773" w14:textId="77777777" w:rsidR="00421DB6" w:rsidRPr="005762B5" w:rsidRDefault="00421DB6"/>
    <w:p w14:paraId="2A637BE4" w14:textId="77777777" w:rsidR="00421DB6" w:rsidRPr="005762B5" w:rsidRDefault="00421DB6"/>
    <w:p w14:paraId="4594AFFF" w14:textId="77777777" w:rsidR="00421DB6" w:rsidRPr="005762B5" w:rsidRDefault="00421DB6"/>
    <w:p w14:paraId="74309F21" w14:textId="77777777" w:rsidR="00421DB6" w:rsidRPr="005762B5" w:rsidRDefault="00421DB6"/>
    <w:p w14:paraId="0855987F" w14:textId="77777777" w:rsidR="00421DB6" w:rsidRPr="005762B5" w:rsidRDefault="00421DB6"/>
    <w:p w14:paraId="56C7FC01" w14:textId="77777777" w:rsidR="00421DB6" w:rsidRPr="005762B5" w:rsidRDefault="00FB1314">
      <w:r w:rsidRPr="005762B5">
        <w:t>9. Now put Weber’s theory to work in deciding where to locate a new steel factory for a growing town. Here’s the scenario:</w:t>
      </w:r>
    </w:p>
    <w:p w14:paraId="511B9139" w14:textId="77777777" w:rsidR="00421DB6" w:rsidRPr="005762B5" w:rsidRDefault="00FB1314">
      <w:r w:rsidRPr="005762B5">
        <w:rPr>
          <w:noProof/>
        </w:rPr>
        <w:drawing>
          <wp:inline distT="0" distB="0" distL="0" distR="0" wp14:anchorId="679B5AF9" wp14:editId="4DFDEAE8">
            <wp:extent cx="4210050" cy="6572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10050" cy="657225"/>
                    </a:xfrm>
                    <a:prstGeom prst="rect">
                      <a:avLst/>
                    </a:prstGeom>
                    <a:ln/>
                  </pic:spPr>
                </pic:pic>
              </a:graphicData>
            </a:graphic>
          </wp:inline>
        </w:drawing>
      </w:r>
      <w:r w:rsidRPr="005762B5">
        <w:rPr>
          <w:noProof/>
        </w:rPr>
        <w:drawing>
          <wp:anchor distT="0" distB="0" distL="114300" distR="114300" simplePos="0" relativeHeight="251659264" behindDoc="0" locked="0" layoutInCell="1" hidden="0" allowOverlap="1" wp14:anchorId="2129A811" wp14:editId="56214939">
            <wp:simplePos x="0" y="0"/>
            <wp:positionH relativeFrom="column">
              <wp:posOffset>4210050</wp:posOffset>
            </wp:positionH>
            <wp:positionV relativeFrom="paragraph">
              <wp:posOffset>804545</wp:posOffset>
            </wp:positionV>
            <wp:extent cx="2695575" cy="1924050"/>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95575" cy="1924050"/>
                    </a:xfrm>
                    <a:prstGeom prst="rect">
                      <a:avLst/>
                    </a:prstGeom>
                    <a:ln/>
                  </pic:spPr>
                </pic:pic>
              </a:graphicData>
            </a:graphic>
          </wp:anchor>
        </w:drawing>
      </w:r>
    </w:p>
    <w:p w14:paraId="299F0FE6" w14:textId="77777777" w:rsidR="00421DB6" w:rsidRPr="005762B5" w:rsidRDefault="00FB1314">
      <w:r w:rsidRPr="005762B5">
        <w:t xml:space="preserve">According to Weber, where will you locate the new steel factory and why? </w:t>
      </w:r>
    </w:p>
    <w:p w14:paraId="5631BC60" w14:textId="77777777" w:rsidR="00421DB6" w:rsidRPr="005762B5" w:rsidRDefault="00421DB6"/>
    <w:p w14:paraId="4D149633" w14:textId="77777777" w:rsidR="00421DB6" w:rsidRPr="005762B5" w:rsidRDefault="00421DB6"/>
    <w:p w14:paraId="29D30EE0" w14:textId="77777777" w:rsidR="00421DB6" w:rsidRPr="005762B5" w:rsidRDefault="00421DB6"/>
    <w:p w14:paraId="20EE73E1" w14:textId="77777777" w:rsidR="00421DB6" w:rsidRPr="005762B5" w:rsidRDefault="00421DB6"/>
    <w:p w14:paraId="76E043AB" w14:textId="77777777" w:rsidR="00421DB6" w:rsidRPr="005762B5" w:rsidRDefault="00421DB6"/>
    <w:p w14:paraId="1490FB86" w14:textId="77777777" w:rsidR="00421DB6" w:rsidRPr="005762B5" w:rsidRDefault="00FB1314">
      <w:r w:rsidRPr="005762B5">
        <w:t>10. These scenarios only refer only to transportation costs. They do not adequately account for variations over time. For example, when relative labor costs decline, or when land rent goes down, an industry can sustain an increase in transportation costs – this is referred to as the substitution principle. Discuss TWO other variables not mentioned by Weber that would affect the location of a factory.</w:t>
      </w:r>
    </w:p>
    <w:sectPr w:rsidR="00421DB6" w:rsidRPr="005762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1FE"/>
    <w:multiLevelType w:val="multilevel"/>
    <w:tmpl w:val="50681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B6"/>
    <w:rsid w:val="00056BCA"/>
    <w:rsid w:val="00421DB6"/>
    <w:rsid w:val="005762B5"/>
    <w:rsid w:val="00FB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BC9B3"/>
  <w15:docId w15:val="{DEC49A6E-A350-0246-8B1B-5A23179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4266"/>
    <w:pPr>
      <w:ind w:left="720"/>
      <w:contextualSpacing/>
    </w:pPr>
  </w:style>
  <w:style w:type="paragraph" w:styleId="BalloonText">
    <w:name w:val="Balloon Text"/>
    <w:basedOn w:val="Normal"/>
    <w:link w:val="BalloonTextChar"/>
    <w:uiPriority w:val="99"/>
    <w:semiHidden/>
    <w:unhideWhenUsed/>
    <w:rsid w:val="0091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6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5Y4shPuzm3--09zjY5hF7Wqb3iDNDNkI/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decUF0KqlcsZCqdoP9rdweNw==">AMUW2mVVtE95g1LhJcoreu2UERtzCzsvhvCHsXGG14AuPW6vWCNjtFnanHElv4CBZwp6Th1YMlDSWeiiroVKm9cX0/YyndWecaZfPLxPrJJ+tSOtdtnvdUA5EMgMnlTReGxODd+Y/RqT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CarliAnne Gesiotto</dc:creator>
  <cp:lastModifiedBy>Andrew Wright</cp:lastModifiedBy>
  <cp:revision>2</cp:revision>
  <dcterms:created xsi:type="dcterms:W3CDTF">2022-02-20T22:39:00Z</dcterms:created>
  <dcterms:modified xsi:type="dcterms:W3CDTF">2022-02-20T22:39:00Z</dcterms:modified>
</cp:coreProperties>
</file>